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JAVA中国象棋软件设计文档</w:t>
      </w:r>
    </w:p>
    <w:p>
      <w:pPr>
        <w:numPr>
          <w:ilvl w:val="0"/>
          <w:numId w:val="1"/>
        </w:numPr>
        <w:jc w:val="left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需求分析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中国象棋是中国的优秀传统文化。近年来有越来越多的人开始接触中国象棋。如果能够开发一款能够对弈和打谱的象棋软件，将会大大方便热爱象棋的人对象棋进行研究，也能够推动象棋文化的传播。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总体设计方案</w:t>
      </w:r>
    </w:p>
    <w:p>
      <w:pPr>
        <w:numPr>
          <w:ilvl w:val="0"/>
          <w:numId w:val="2"/>
        </w:numPr>
        <w:ind w:left="0"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功能描述</w:t>
      </w:r>
    </w:p>
    <w:p>
      <w:pPr>
        <w:numPr>
          <w:ilvl w:val="-3"/>
          <w:numId w:val="0"/>
        </w:numPr>
        <w:ind w:left="0"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本软件主要有以下功能：</w:t>
      </w: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对弈功能模块。</w:t>
      </w:r>
    </w:p>
    <w:p>
      <w:pPr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本软件能够实现棋子的移动，吃掉对方棋子，以及判断棋局结束的功能。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棋子的移动：点击对应的棋子，看到棋子闪烁后点击要移动到的位置附近即可实现棋子移动。如果移动不合法则不会移动。</w:t>
      </w:r>
    </w:p>
    <w:p>
      <w:pPr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吃对方的棋子：点击己方棋子，看到棋子闪烁后点击对方棋子，即可完成棋子的吃的动作。如果操作不合法则不会进行。</w:t>
      </w:r>
    </w:p>
    <w:p>
      <w:pPr>
        <w:numPr>
          <w:ilvl w:val="-2"/>
          <w:numId w:val="0"/>
        </w:numPr>
        <w:ind w:left="0" w:leftChars="0"/>
        <w:jc w:val="both"/>
      </w:pPr>
      <w:r>
        <w:drawing>
          <wp:inline distT="0" distB="0" distL="114300" distR="114300">
            <wp:extent cx="2632075" cy="2388235"/>
            <wp:effectExtent l="0" t="0" r="444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6520" cy="238950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 移动棋子演示（移动前）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图2 移动棋子演示（移动后）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616835" cy="237172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1755" cy="2366010"/>
            <wp:effectExtent l="0" t="0" r="952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 吃子演示（吃子前）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图4 吃子演示（吃子后）</w:t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其中一方的帅/将被吃掉时，游戏结束。此后倒计时暂停，认输按钮和悔棋按钮将不可用。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2983230" cy="2712085"/>
            <wp:effectExtent l="0" t="0" r="381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图5 黑胜演示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重新开局功能模块。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只要“新开一局”按钮可见，任意时刻按下按钮皆可重新开始。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479800" cy="3152140"/>
            <wp:effectExtent l="0" t="0" r="1016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 新开一局演示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悔棋功能模块。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当棋局仍在进行中，此时按下悔棋按钮可实现悔棋。</w:t>
      </w:r>
    </w:p>
    <w:p>
      <w:pPr>
        <w:numPr>
          <w:numId w:val="0"/>
        </w:numPr>
        <w:jc w:val="left"/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488565" cy="2254885"/>
            <wp:effectExtent l="0" t="0" r="1079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2460625" cy="2256155"/>
            <wp:effectExtent l="0" t="0" r="8255" b="14605"/>
            <wp:docPr id="12" name="图片 12" descr="屏幕截图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(1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图7 悔棋演示（悔棋前）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  <w:t>图8 悔棋演示（悔棋后）</w:t>
      </w:r>
    </w:p>
    <w:p>
      <w:pPr>
        <w:numPr>
          <w:numId w:val="0"/>
        </w:numPr>
        <w:jc w:val="left"/>
        <w:rPr>
          <w:rFonts w:hint="default"/>
          <w:sz w:val="30"/>
          <w:szCs w:val="30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认输功能模块。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当棋局仍在进行中，此时按下右侧认输按钮，在弹出的确认框中选择“是”，即可实现认输。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2609215" cy="2363470"/>
            <wp:effectExtent l="0" t="0" r="12065" b="139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2373630"/>
            <wp:effectExtent l="0" t="0" r="7620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图9 认输提示框演示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图10 认输演示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倒计时功能模块。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打开应用和点击“新开一局”时会要求设置时间。选择时间设置好之后，方可开始游戏。游戏进行时要走棋一方的时间会不断减少。当时间减少至0时，判定为一方超时，另一方获胜。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659505" cy="3322955"/>
            <wp:effectExtent l="0" t="0" r="13335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图11 设置限时演示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030345" cy="3643630"/>
            <wp:effectExtent l="0" t="0" r="8255" b="139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图12 黑方超时演示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棋局保存功能模块。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棋局在进行中或者已经结束，点击“保存棋局”按钮，选择要保存的位置和填入文件名称，即可保存棋局。每一步的格式按照“移动棋子类型，当前玩家，移动起点，移动终点，吃掉的棋子类型”的格式来存储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541395" cy="3206750"/>
            <wp:effectExtent l="0" t="0" r="952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图13 保存棋局演示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937895" cy="5113655"/>
            <wp:effectExtent l="0" t="0" r="6985" b="698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图14 保存棋局文件内容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导出标准棋谱功能模块。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当棋局在进行中或者已经结束，点击“导出棋谱”按钮，选择要保存的位置和填入文件名称，即可导出棋谱。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2656205" cy="4953635"/>
            <wp:effectExtent l="0" t="0" r="10795" b="1460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图15 导出棋谱文件内容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导入棋局功能模块。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点击“导入棋局”按钮，选择棋局的log文件进行导入，即可导入棋局。此时会打开一个新的窗口，用来复盘。只有log文件内容符合导出棋局中的内容的格式，导入方为有效。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103245" cy="2832735"/>
            <wp:effectExtent l="0" t="0" r="5715" b="190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图16 导入棋局演示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复盘时可随时按规则移动棋子和吃掉棋子，此时进入变化状态。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点击“后一步”按钮可显示后一步走法。当进入变化状态或者已经到局末时无效。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点击“前一步”按钮可显示前一步走法，在变化状态会显示该变化前一步走法，在开局状态无效。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点击“跳至开局”按钮可跳至开局状态。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点击“跳至局末”按钮可跳至局末状态。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点击“退出变化”按钮可退出变化状态，此时棋局会返回至最近的状态。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点击“退出打谱”按钮可返回原窗口，此时时间已暂停，走棋即可继续进行对局。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2393950" cy="3115945"/>
            <wp:effectExtent l="0" t="0" r="13970" b="825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图17 复盘功能说明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ind w:left="0"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类的关系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647565" cy="4723765"/>
            <wp:effectExtent l="0" t="0" r="635" b="63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图18 类的关系图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功能的实现</w:t>
      </w: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对弈功能</w:t>
      </w:r>
    </w:p>
    <w:p>
      <w:pPr>
        <w:numPr>
          <w:numId w:val="0"/>
        </w:numPr>
        <w:ind w:leftChars="200"/>
        <w:jc w:val="center"/>
      </w:pPr>
      <w:r>
        <w:drawing>
          <wp:inline distT="0" distB="0" distL="114300" distR="114300">
            <wp:extent cx="3389630" cy="4557395"/>
            <wp:effectExtent l="0" t="0" r="8890" b="146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20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图19 对弈功能实现逻辑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重新开局功能</w:t>
      </w:r>
    </w:p>
    <w:p>
      <w:pPr>
        <w:numPr>
          <w:ilvl w:val="0"/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当监听器监听到“新开一局”按钮被按下，触发restart事件，所有组件重新声明和初始化。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悔棋功能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079500" cy="2831465"/>
            <wp:effectExtent l="0" t="0" r="2540" b="317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图20 悔棋功能实现逻辑</w:t>
      </w:r>
      <w:bookmarkStart w:id="0" w:name="_GoBack"/>
      <w:bookmarkEnd w:id="0"/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认输功能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监听器监听到认输按钮被按下，触发认输事件，游戏直接结束，弹出游戏结束对话框。</w:t>
      </w:r>
    </w:p>
    <w:p>
      <w:pPr>
        <w:numPr>
          <w:numId w:val="0"/>
        </w:numPr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倒计时功能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两个倒计时分别单独占用了两个线程，不断循环直至程序停止。若检测到当前走棋方为己方时，开始倒计时，否则时间保持不变；当检测到时间变为0时，通过GameOver接口进入游戏结束处理阶段。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保存棋局功能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当移动棋子或吃子的时候，对走棋作记录。当监听到按下“保存棋局”按钮时，将走棋记录按一定格式转化为字符串储存到文件当中。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导出棋谱功能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当监听到按下“导出棋谱”按钮时，将走棋记录按照一定规则转化为字符串存储到文件当中。</w:t>
      </w:r>
    </w:p>
    <w:p>
      <w:pPr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导入棋局功能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当监听到“导入棋局”按钮被按下时，将原框架设为不可见，从文件中读取字符串，并转化为走棋记录。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参照Game类新创建一个Review类，不同的是Review类没有时间盘，但有两个走棋记录。一个走棋记录存放原本走法，另一个走棋记录存放变化走法。两个类中均有走棋记录下标。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当点击棋盘或者棋子时，如Game类一般处理移动和吃子。只不过走棋记录存放在变化记录中。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当点击“后一步”按钮时，如果正处在原本走棋记录且未到局末时中，则按照记录走棋并且下标加一，否则当无效操作处理。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当点击“前一步”按钮时，如果不是处于开局状态时，按走棋记录逆走棋并且下标减一，否则当无效操作处理。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当点击“跳至开局”按钮时，如果不是处于开局状态，先按变化记录逆走棋到原本记录，再按原本纪录逆走棋到开局状态。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当点击“跳至局末”按钮时，如果不是处于局末状态，先按变化记录逆走棋到原本记录，再按原本纪录走棋直到到局末状态。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当点击“退出变化”按钮时，如果处于变化状态，则按变化记录逆走棋直到回到原本记录。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当点击“退出打谱”按钮时，释放新框架的资源，将原框架设为可见。</w:t>
      </w:r>
    </w:p>
    <w:p>
      <w:pPr>
        <w:numPr>
          <w:numId w:val="0"/>
        </w:numPr>
        <w:ind w:left="420" w:leftChars="200"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功能局限性及功能扩展展望</w:t>
      </w:r>
    </w:p>
    <w:p>
      <w:pPr>
        <w:numPr>
          <w:ilvl w:val="0"/>
          <w:numId w:val="5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功能局限性</w:t>
      </w:r>
    </w:p>
    <w:p>
      <w:pPr>
        <w:numPr>
          <w:ilvl w:val="0"/>
          <w:numId w:val="6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未能实现自动判断胜负的功能，未能处理困毙，循环走棋等情况。</w:t>
      </w:r>
    </w:p>
    <w:p>
      <w:pPr>
        <w:numPr>
          <w:ilvl w:val="0"/>
          <w:numId w:val="6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导出标准棋谱时未能处理同类型的棋子在同一纵线的情况。比如两个炮</w:t>
      </w:r>
      <w:r>
        <w:rPr>
          <w:rFonts w:hint="eastAsia"/>
          <w:sz w:val="24"/>
          <w:szCs w:val="24"/>
          <w:lang w:val="en-US" w:eastAsia="zh-CN"/>
        </w:rPr>
        <w:tab/>
        <w:t/>
      </w:r>
      <w:r>
        <w:rPr>
          <w:rFonts w:hint="eastAsia"/>
          <w:sz w:val="24"/>
          <w:szCs w:val="24"/>
          <w:lang w:val="en-US" w:eastAsia="zh-CN"/>
        </w:rPr>
        <w:tab/>
        <w:t>同在一路，输出棋谱时却未能实现前炮、后炮的区分。</w:t>
      </w:r>
    </w:p>
    <w:p>
      <w:pPr>
        <w:numPr>
          <w:ilvl w:val="0"/>
          <w:numId w:val="6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部分类功能太多，结构不够清晰。</w:t>
      </w:r>
    </w:p>
    <w:p>
      <w:pPr>
        <w:numPr>
          <w:numId w:val="0"/>
        </w:numPr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功能扩展展望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引入自动判断胜负机制。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实现翻转棋盘的功能。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实现排局的功能。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对棋局进行简单优劣势分析的功能。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留出接口实现网络对弈。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引入数据库分析名家棋谱。</w:t>
      </w:r>
    </w:p>
    <w:p>
      <w:pPr>
        <w:numPr>
          <w:ilvl w:val="0"/>
          <w:numId w:val="7"/>
        </w:numPr>
        <w:ind w:left="0" w:leftChars="0" w:firstLine="480" w:firstLine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留出接口编写简单的象棋AI实现单机游戏的功能。</w:t>
      </w:r>
    </w:p>
    <w:p>
      <w:pPr>
        <w:widowControl w:val="0"/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总结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经过完成这个项目，我加深了对JAVA的面向对象编程的理解，初步建立了面向对象编程的思维。尽管这个项目十分的简单，但是也使我得到了很大的提高。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这一个项目除了图片素材，尺寸数据和少量简单代码逻辑来源于网络之外，其余均是本人独立编写。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由于时间和精力有限，我无法完成上述扩展功能的实现，也无法弥补已有功能的局限性。不过，我会在空余的时间尽量完善自己的项目，让它变得更加的强大。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7D28F8E"/>
    <w:multiLevelType w:val="singleLevel"/>
    <w:tmpl w:val="D7D28F8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F8C67BFB"/>
    <w:multiLevelType w:val="singleLevel"/>
    <w:tmpl w:val="F8C67BF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FAD39C03"/>
    <w:multiLevelType w:val="singleLevel"/>
    <w:tmpl w:val="FAD39C0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332B7610"/>
    <w:multiLevelType w:val="singleLevel"/>
    <w:tmpl w:val="332B761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3935E9F4"/>
    <w:multiLevelType w:val="singleLevel"/>
    <w:tmpl w:val="3935E9F4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310273A"/>
    <w:multiLevelType w:val="singleLevel"/>
    <w:tmpl w:val="5310273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58697649"/>
    <w:multiLevelType w:val="singleLevel"/>
    <w:tmpl w:val="58697649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F21A60"/>
    <w:rsid w:val="031A0EAA"/>
    <w:rsid w:val="0DF740F1"/>
    <w:rsid w:val="16983E9D"/>
    <w:rsid w:val="187546B0"/>
    <w:rsid w:val="1C51457E"/>
    <w:rsid w:val="1FF21A60"/>
    <w:rsid w:val="21231ABF"/>
    <w:rsid w:val="21670C2A"/>
    <w:rsid w:val="223D2F6F"/>
    <w:rsid w:val="2E2D726D"/>
    <w:rsid w:val="318B1F03"/>
    <w:rsid w:val="346A2C3C"/>
    <w:rsid w:val="352C1C14"/>
    <w:rsid w:val="39A06EBC"/>
    <w:rsid w:val="3B9E25AF"/>
    <w:rsid w:val="46C82E58"/>
    <w:rsid w:val="4D197A5F"/>
    <w:rsid w:val="4D750F9B"/>
    <w:rsid w:val="50B017C7"/>
    <w:rsid w:val="50F510C3"/>
    <w:rsid w:val="5119637A"/>
    <w:rsid w:val="52407677"/>
    <w:rsid w:val="5AB26544"/>
    <w:rsid w:val="5B4D0CA9"/>
    <w:rsid w:val="5BF503F2"/>
    <w:rsid w:val="5D484907"/>
    <w:rsid w:val="63641229"/>
    <w:rsid w:val="641261AC"/>
    <w:rsid w:val="6C8B62CA"/>
    <w:rsid w:val="71822EED"/>
    <w:rsid w:val="71F62C7D"/>
    <w:rsid w:val="799C2550"/>
    <w:rsid w:val="7FB94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2019-11-30T06:28:00Z</dcterms:created>
  <dc:creator>开心棋童</dc:creator>
  <cp:lastModifiedBy>开心棋童</cp:lastModifiedBy>
  <dcterms:modified xsi:type="dcterms:W3CDTF">2019-11-30T14:43:20Z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